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8789" w:type="dxa"/>
        <w:jc w:val="center"/>
        <w:tblLook w:val="04A0" w:firstRow="1" w:lastRow="0" w:firstColumn="1" w:lastColumn="0" w:noHBand="0" w:noVBand="1"/>
      </w:tblPr>
      <w:tblGrid>
        <w:gridCol w:w="988"/>
        <w:gridCol w:w="7801"/>
      </w:tblGrid>
      <w:tr w:rsidR="00482ED7" w:rsidRPr="005A135F" w:rsidTr="00482ED7">
        <w:trPr>
          <w:trHeight w:val="753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482ED7" w:rsidRPr="0076057D" w:rsidRDefault="00482ED7" w:rsidP="00B45FDB">
            <w:pPr>
              <w:jc w:val="center"/>
              <w:rPr>
                <w:rFonts w:ascii="Tahoma" w:eastAsia="Tahoma" w:hAnsi="Tahoma" w:cs="Tahoma"/>
                <w:b/>
                <w:bCs/>
              </w:rPr>
            </w:pPr>
          </w:p>
        </w:tc>
        <w:tc>
          <w:tcPr>
            <w:tcW w:w="7801" w:type="dxa"/>
            <w:shd w:val="clear" w:color="auto" w:fill="D9D9D9" w:themeFill="background1" w:themeFillShade="D9"/>
            <w:vAlign w:val="center"/>
          </w:tcPr>
          <w:p w:rsidR="00482ED7" w:rsidRDefault="00482ED7" w:rsidP="00B45FDB">
            <w:pPr>
              <w:jc w:val="center"/>
              <w:rPr>
                <w:rFonts w:ascii="Tahoma" w:eastAsia="Tahoma" w:hAnsi="Tahoma" w:cs="Tahoma"/>
                <w:b/>
                <w:bCs/>
                <w:lang w:val="sr-Cyrl-BA"/>
              </w:rPr>
            </w:pPr>
            <w:r>
              <w:rPr>
                <w:rFonts w:ascii="Tahoma" w:eastAsia="Tahoma" w:hAnsi="Tahoma" w:cs="Tahoma"/>
                <w:b/>
                <w:bCs/>
                <w:lang w:val="sr-Cyrl-BA"/>
              </w:rPr>
              <w:t xml:space="preserve">Спецификација узорака које треба доставити на адресу </w:t>
            </w:r>
          </w:p>
          <w:p w:rsidR="00482ED7" w:rsidRPr="00482ED7" w:rsidRDefault="00482ED7" w:rsidP="00B45FDB">
            <w:pPr>
              <w:jc w:val="center"/>
              <w:rPr>
                <w:rFonts w:ascii="Tahoma" w:eastAsia="Tahoma" w:hAnsi="Tahoma" w:cs="Tahoma"/>
                <w:b/>
                <w:bCs/>
                <w:lang w:val="sr-Cyrl-BA"/>
              </w:rPr>
            </w:pPr>
            <w:r>
              <w:rPr>
                <w:rFonts w:ascii="Tahoma" w:eastAsia="Tahoma" w:hAnsi="Tahoma" w:cs="Tahoma"/>
                <w:b/>
                <w:bCs/>
                <w:lang w:val="sr-Cyrl-BA"/>
              </w:rPr>
              <w:t>Рафинерија нафте Брод а.д. Светог Саве 106, 74450 Брод</w:t>
            </w:r>
          </w:p>
        </w:tc>
      </w:tr>
      <w:tr w:rsidR="00AD6EFC" w:rsidRPr="005A135F" w:rsidTr="00482ED7">
        <w:trPr>
          <w:trHeight w:val="753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76057D" w:rsidRDefault="00AD6EFC" w:rsidP="00B45FDB">
            <w:pPr>
              <w:jc w:val="center"/>
              <w:rPr>
                <w:rFonts w:ascii="Tahoma" w:hAnsi="Tahoma" w:cs="Tahoma"/>
                <w:lang w:val="ru-RU"/>
              </w:rPr>
            </w:pPr>
            <w:r w:rsidRPr="0076057D">
              <w:rPr>
                <w:rFonts w:ascii="Tahoma" w:eastAsia="Tahoma" w:hAnsi="Tahoma" w:cs="Tahoma"/>
                <w:b/>
                <w:bCs/>
              </w:rPr>
              <w:t>Ред.</w:t>
            </w:r>
            <w:r w:rsidRPr="0076057D">
              <w:rPr>
                <w:rFonts w:ascii="Tahoma" w:eastAsia="Tahoma" w:hAnsi="Tahoma" w:cs="Tahoma"/>
                <w:b/>
                <w:bCs/>
                <w:lang w:val="sr-Cyrl-RS"/>
              </w:rPr>
              <w:t xml:space="preserve"> </w:t>
            </w:r>
            <w:r w:rsidRPr="0076057D">
              <w:rPr>
                <w:rFonts w:ascii="Tahoma" w:eastAsia="Tahoma" w:hAnsi="Tahoma" w:cs="Tahoma"/>
                <w:b/>
                <w:bCs/>
              </w:rPr>
              <w:t>бр.</w:t>
            </w:r>
          </w:p>
        </w:tc>
        <w:tc>
          <w:tcPr>
            <w:tcW w:w="7801" w:type="dxa"/>
            <w:shd w:val="clear" w:color="auto" w:fill="D9D9D9" w:themeFill="background1" w:themeFillShade="D9"/>
            <w:vAlign w:val="center"/>
          </w:tcPr>
          <w:p w:rsidR="00AD6EFC" w:rsidRPr="0076057D" w:rsidRDefault="00AD6EFC" w:rsidP="00B45FDB">
            <w:pPr>
              <w:jc w:val="center"/>
              <w:rPr>
                <w:rFonts w:ascii="Tahoma" w:hAnsi="Tahoma" w:cs="Tahoma"/>
                <w:lang w:val="ru-RU"/>
              </w:rPr>
            </w:pPr>
            <w:r w:rsidRPr="0076057D">
              <w:rPr>
                <w:rFonts w:ascii="Tahoma" w:eastAsia="Tahoma" w:hAnsi="Tahoma" w:cs="Tahoma"/>
                <w:b/>
                <w:bCs/>
              </w:rPr>
              <w:t>Назив заштитног средства</w:t>
            </w:r>
          </w:p>
        </w:tc>
      </w:tr>
      <w:tr w:rsidR="001D5F88" w:rsidRPr="009D0EAD" w:rsidTr="00482ED7">
        <w:trPr>
          <w:trHeight w:val="427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1D5F88" w:rsidRPr="009D0EAD" w:rsidRDefault="001D5F88" w:rsidP="00167367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7801" w:type="dxa"/>
            <w:vAlign w:val="center"/>
          </w:tcPr>
          <w:p w:rsidR="001D5F88" w:rsidRPr="001D5F88" w:rsidRDefault="001D5F88" w:rsidP="00167367">
            <w:pPr>
              <w:rPr>
                <w:rFonts w:ascii="Tahoma" w:eastAsia="Times New Roman" w:hAnsi="Tahoma" w:cs="Tahoma"/>
                <w:b/>
                <w:color w:val="000000"/>
                <w:lang w:val="sr-Cyrl-BA" w:eastAsia="en-GB"/>
              </w:rPr>
            </w:pPr>
            <w:r w:rsidRPr="001D5F88">
              <w:rPr>
                <w:rFonts w:ascii="Tahoma" w:eastAsia="Times New Roman" w:hAnsi="Tahoma" w:cs="Tahoma"/>
                <w:b/>
                <w:color w:val="000000"/>
                <w:lang w:val="sr-Cyrl-BA" w:eastAsia="en-GB"/>
              </w:rPr>
              <w:t>ЛОТ 1</w:t>
            </w:r>
          </w:p>
        </w:tc>
      </w:tr>
      <w:tr w:rsidR="00AD6EFC" w:rsidRPr="009D0EAD" w:rsidTr="00482ED7">
        <w:trPr>
          <w:trHeight w:val="427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167367">
            <w:pPr>
              <w:jc w:val="center"/>
              <w:rPr>
                <w:rFonts w:ascii="Tahoma" w:hAnsi="Tahoma" w:cs="Tahoma"/>
                <w:sz w:val="24"/>
                <w:szCs w:val="24"/>
                <w:lang w:val="ru-RU"/>
              </w:rPr>
            </w:pPr>
            <w:r w:rsidRPr="009D0EAD">
              <w:rPr>
                <w:rFonts w:ascii="Tahoma" w:eastAsia="Tahoma" w:hAnsi="Tahoma" w:cs="Tahoma"/>
                <w:sz w:val="24"/>
                <w:szCs w:val="24"/>
              </w:rPr>
              <w:t>1.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167367">
            <w:pPr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A76C41">
              <w:rPr>
                <w:rFonts w:ascii="Tahoma" w:eastAsia="Times New Roman" w:hAnsi="Tahoma" w:cs="Tahoma"/>
                <w:color w:val="000000"/>
                <w:lang w:eastAsia="en-GB"/>
              </w:rPr>
              <w:t>Одијело за раднике- љетно</w:t>
            </w:r>
          </w:p>
        </w:tc>
      </w:tr>
      <w:tr w:rsidR="00AD6EFC" w:rsidRPr="009D0EAD" w:rsidTr="00482ED7">
        <w:trPr>
          <w:trHeight w:val="410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167367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2.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167367">
            <w:pPr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A76C41">
              <w:rPr>
                <w:rFonts w:ascii="Tahoma" w:eastAsia="Times New Roman" w:hAnsi="Tahoma" w:cs="Tahoma"/>
                <w:color w:val="000000"/>
                <w:lang w:eastAsia="en-GB"/>
              </w:rPr>
              <w:t>Одијело за раднике- зимско</w:t>
            </w:r>
          </w:p>
        </w:tc>
      </w:tr>
      <w:tr w:rsidR="00AD6EFC" w:rsidRPr="009D0EAD" w:rsidTr="00482ED7">
        <w:trPr>
          <w:trHeight w:val="410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167367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3.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167367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Одијело за инжењере- љетно</w:t>
            </w:r>
          </w:p>
        </w:tc>
      </w:tr>
      <w:tr w:rsidR="00AD6EFC" w:rsidRPr="009D0EAD" w:rsidTr="00482ED7">
        <w:trPr>
          <w:trHeight w:val="410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167367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4.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167367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Одијело за инжењере- зимско</w:t>
            </w:r>
          </w:p>
        </w:tc>
      </w:tr>
      <w:tr w:rsidR="00AD6EFC" w:rsidRPr="009D0EAD" w:rsidTr="00482ED7">
        <w:trPr>
          <w:trHeight w:val="415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167367">
            <w:pPr>
              <w:jc w:val="center"/>
              <w:rPr>
                <w:rFonts w:ascii="Tahoma" w:hAnsi="Tahoma" w:cs="Tahoma"/>
                <w:sz w:val="24"/>
                <w:szCs w:val="24"/>
                <w:lang w:val="ru-RU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5.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Одијело за руководиоце- љетно</w:t>
            </w:r>
          </w:p>
        </w:tc>
      </w:tr>
      <w:tr w:rsidR="00AD6EFC" w:rsidRPr="009D0EAD" w:rsidTr="00482ED7">
        <w:trPr>
          <w:trHeight w:val="415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167367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6.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Одијело за руководиоце- зимско</w:t>
            </w:r>
          </w:p>
        </w:tc>
      </w:tr>
      <w:tr w:rsidR="00AD6EFC" w:rsidRPr="009D0EAD" w:rsidTr="00482ED7">
        <w:trPr>
          <w:trHeight w:val="227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167367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7.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167367">
            <w:pPr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A76C41">
              <w:rPr>
                <w:rFonts w:ascii="Tahoma" w:eastAsia="Times New Roman" w:hAnsi="Tahoma" w:cs="Tahoma"/>
                <w:color w:val="000000"/>
                <w:lang w:eastAsia="en-GB"/>
              </w:rPr>
              <w:t>Вјетровка за раднике</w:t>
            </w:r>
          </w:p>
        </w:tc>
      </w:tr>
      <w:tr w:rsidR="00AD6EFC" w:rsidRPr="009D0EAD" w:rsidTr="00482ED7">
        <w:trPr>
          <w:trHeight w:val="375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167367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8.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167367">
            <w:pPr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A76C41">
              <w:rPr>
                <w:rFonts w:ascii="Tahoma" w:eastAsia="Times New Roman" w:hAnsi="Tahoma" w:cs="Tahoma"/>
                <w:color w:val="000000"/>
                <w:lang w:eastAsia="en-GB"/>
              </w:rPr>
              <w:t>Вјетровка за високо руководство и инжењере</w:t>
            </w:r>
          </w:p>
        </w:tc>
      </w:tr>
      <w:tr w:rsidR="00AD6EFC" w:rsidRPr="009D0EAD" w:rsidTr="00482ED7">
        <w:trPr>
          <w:trHeight w:val="353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C1225A" w:rsidRDefault="00AD6EFC" w:rsidP="00167367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Latn-RS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Latn-RS"/>
              </w:rPr>
              <w:t>9.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167367">
            <w:pPr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A76C41">
              <w:rPr>
                <w:rFonts w:ascii="Tahoma" w:eastAsia="Times New Roman" w:hAnsi="Tahoma" w:cs="Tahoma"/>
                <w:color w:val="000000"/>
                <w:lang w:eastAsia="en-GB"/>
              </w:rPr>
              <w:t>Одијело за возаче камиона- љетно</w:t>
            </w:r>
          </w:p>
        </w:tc>
      </w:tr>
      <w:tr w:rsidR="00AD6EFC" w:rsidRPr="009D0EAD" w:rsidTr="00482ED7">
        <w:trPr>
          <w:trHeight w:val="359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167367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Cyrl-RS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Cyrl-RS"/>
              </w:rPr>
              <w:t>10</w:t>
            </w:r>
            <w:r w:rsidRPr="009D0EAD">
              <w:rPr>
                <w:rFonts w:ascii="Tahoma" w:eastAsia="Tahoma" w:hAnsi="Tahoma" w:cs="Tahoma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167367">
            <w:pPr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A76C41">
              <w:rPr>
                <w:rFonts w:ascii="Tahoma" w:eastAsia="Times New Roman" w:hAnsi="Tahoma" w:cs="Tahoma"/>
                <w:color w:val="000000"/>
                <w:lang w:eastAsia="en-GB"/>
              </w:rPr>
              <w:t>Одијело за возаче камиона- зимско</w:t>
            </w:r>
          </w:p>
        </w:tc>
      </w:tr>
      <w:tr w:rsidR="00AD6EFC" w:rsidRPr="009D0EAD" w:rsidTr="00482ED7">
        <w:trPr>
          <w:trHeight w:val="369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167367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Cyrl-RS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Cyrl-RS"/>
              </w:rPr>
              <w:t>11</w:t>
            </w:r>
            <w:r w:rsidRPr="009D0EAD">
              <w:rPr>
                <w:rFonts w:ascii="Tahoma" w:eastAsia="Tahoma" w:hAnsi="Tahoma" w:cs="Tahoma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7801" w:type="dxa"/>
            <w:tcBorders>
              <w:bottom w:val="single" w:sz="4" w:space="0" w:color="auto"/>
            </w:tcBorders>
            <w:vAlign w:val="center"/>
          </w:tcPr>
          <w:p w:rsidR="00AD6EFC" w:rsidRPr="00A76C41" w:rsidRDefault="00AD6EFC" w:rsidP="00167367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Вјетровка за возаче камиона</w:t>
            </w:r>
          </w:p>
        </w:tc>
      </w:tr>
      <w:tr w:rsidR="001D5F88" w:rsidRPr="009D0EAD" w:rsidTr="001D5F88">
        <w:trPr>
          <w:trHeight w:val="349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1D5F88" w:rsidRPr="009D0EAD" w:rsidRDefault="001D5F88" w:rsidP="00EC6B13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Cyrl-RS"/>
              </w:rPr>
            </w:pPr>
          </w:p>
        </w:tc>
        <w:tc>
          <w:tcPr>
            <w:tcW w:w="7801" w:type="dxa"/>
            <w:tcBorders>
              <w:bottom w:val="single" w:sz="4" w:space="0" w:color="auto"/>
            </w:tcBorders>
            <w:vAlign w:val="center"/>
          </w:tcPr>
          <w:p w:rsidR="001D5F88" w:rsidRPr="009D0EAD" w:rsidRDefault="001D5F88" w:rsidP="00A3356E">
            <w:pPr>
              <w:spacing w:line="0" w:lineRule="atLeast"/>
              <w:rPr>
                <w:rFonts w:ascii="Tahoma" w:hAnsi="Tahoma" w:cs="Tahoma"/>
                <w:sz w:val="24"/>
                <w:szCs w:val="24"/>
                <w:lang w:val="ru-RU"/>
              </w:rPr>
            </w:pPr>
          </w:p>
        </w:tc>
      </w:tr>
      <w:tr w:rsidR="00AD6EFC" w:rsidRPr="009D0EAD" w:rsidTr="00482ED7">
        <w:trPr>
          <w:trHeight w:val="407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EC6B13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Cyrl-RS"/>
              </w:rPr>
            </w:pPr>
          </w:p>
        </w:tc>
        <w:tc>
          <w:tcPr>
            <w:tcW w:w="7801" w:type="dxa"/>
            <w:tcBorders>
              <w:bottom w:val="single" w:sz="4" w:space="0" w:color="auto"/>
            </w:tcBorders>
            <w:vAlign w:val="center"/>
          </w:tcPr>
          <w:p w:rsidR="00AD6EFC" w:rsidRPr="001D5F88" w:rsidRDefault="001D5F88" w:rsidP="00A3356E">
            <w:pPr>
              <w:spacing w:line="0" w:lineRule="atLeast"/>
              <w:rPr>
                <w:rFonts w:ascii="Tahoma" w:hAnsi="Tahoma" w:cs="Tahoma"/>
                <w:b/>
                <w:sz w:val="24"/>
                <w:szCs w:val="24"/>
                <w:lang w:val="ru-RU"/>
              </w:rPr>
            </w:pPr>
            <w:r w:rsidRPr="001D5F88">
              <w:rPr>
                <w:rFonts w:ascii="Tahoma" w:hAnsi="Tahoma" w:cs="Tahoma"/>
                <w:b/>
                <w:sz w:val="24"/>
                <w:szCs w:val="24"/>
                <w:lang w:val="ru-RU"/>
              </w:rPr>
              <w:t>ЛОТ 2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hAnsi="Tahoma" w:cs="Tahoma"/>
                <w:sz w:val="24"/>
                <w:szCs w:val="24"/>
                <w:lang w:val="ru-RU"/>
              </w:rPr>
            </w:pPr>
            <w:r w:rsidRPr="009D0EAD">
              <w:rPr>
                <w:rFonts w:ascii="Tahoma" w:eastAsia="Tahoma" w:hAnsi="Tahoma" w:cs="Tahoma"/>
                <w:sz w:val="24"/>
                <w:szCs w:val="24"/>
              </w:rPr>
              <w:t>1.</w:t>
            </w: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A76C41">
              <w:rPr>
                <w:rFonts w:ascii="Tahoma" w:eastAsia="Times New Roman" w:hAnsi="Tahoma" w:cs="Tahoma"/>
                <w:color w:val="000000"/>
                <w:lang w:eastAsia="en-GB"/>
              </w:rPr>
              <w:t xml:space="preserve">Шљем заштитни </w:t>
            </w:r>
          </w:p>
        </w:tc>
      </w:tr>
      <w:tr w:rsidR="00AD6EFC" w:rsidRPr="009D0EAD" w:rsidTr="00482ED7">
        <w:trPr>
          <w:trHeight w:val="351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2.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A76C41">
              <w:rPr>
                <w:rFonts w:ascii="Tahoma" w:eastAsia="Times New Roman" w:hAnsi="Tahoma" w:cs="Tahoma"/>
                <w:color w:val="000000"/>
                <w:lang w:eastAsia="en-GB"/>
              </w:rPr>
              <w:t>Везице за шљем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3.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Качкет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4.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A76C41">
              <w:rPr>
                <w:rFonts w:ascii="Tahoma" w:eastAsia="Times New Roman" w:hAnsi="Tahoma" w:cs="Tahoma"/>
                <w:color w:val="000000"/>
                <w:lang w:eastAsia="en-GB"/>
              </w:rPr>
              <w:t>Заштитне наочале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hAnsi="Tahoma" w:cs="Tahoma"/>
                <w:sz w:val="24"/>
                <w:szCs w:val="24"/>
                <w:lang w:val="ru-RU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5.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Респиратор FFP2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6.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A76C41">
              <w:rPr>
                <w:rFonts w:ascii="Tahoma" w:eastAsia="Times New Roman" w:hAnsi="Tahoma" w:cs="Tahoma"/>
                <w:color w:val="000000"/>
                <w:lang w:eastAsia="en-GB"/>
              </w:rPr>
              <w:t>Респиратор са вишеслојним филтером FA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7.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A76C41">
              <w:rPr>
                <w:rFonts w:ascii="Tahoma" w:eastAsia="Times New Roman" w:hAnsi="Tahoma" w:cs="Tahoma"/>
                <w:color w:val="000000"/>
                <w:lang w:eastAsia="en-GB"/>
              </w:rPr>
              <w:t>Рукавице нитрилне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8.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Аргонске рукавице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C1225A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Latn-RS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Latn-RS"/>
              </w:rPr>
              <w:t>9.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Филтер А2Б2П3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Cyrl-RS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Cyrl-RS"/>
              </w:rPr>
              <w:t>10</w:t>
            </w:r>
            <w:r w:rsidRPr="009D0EAD">
              <w:rPr>
                <w:rFonts w:ascii="Tahoma" w:eastAsia="Tahoma" w:hAnsi="Tahoma" w:cs="Tahoma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Рукавице кожне заштитне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Cyrl-RS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Cyrl-RS"/>
              </w:rPr>
              <w:t>11</w:t>
            </w:r>
            <w:r w:rsidRPr="009D0EAD">
              <w:rPr>
                <w:rFonts w:ascii="Tahoma" w:eastAsia="Tahoma" w:hAnsi="Tahoma" w:cs="Tahoma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Рукавице "бунтер"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hAnsi="Tahoma" w:cs="Tahoma"/>
                <w:sz w:val="24"/>
                <w:szCs w:val="24"/>
                <w:lang w:val="ru-RU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12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Полумаска за заштиту дисајних органа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13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Филтери за полумаску ABEK 1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AD6EFC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Latn-BA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Latn-BA"/>
              </w:rPr>
              <w:t>14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Маска панорама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AD6EFC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Latn-BA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Latn-BA"/>
              </w:rPr>
              <w:lastRenderedPageBreak/>
              <w:t>15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Качкет за возаче камиона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AD6EFC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Latn-BA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Latn-BA"/>
              </w:rPr>
              <w:t>16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Носач визира монтажни за шљем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AD6EFC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Latn-BA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Latn-BA"/>
              </w:rPr>
              <w:t>17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Маска за једнократну употребу (хируршка, трослојна)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AD6EFC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Latn-BA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Latn-BA"/>
              </w:rPr>
              <w:t>18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Маска респиратор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AD6EFC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Latn-BA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Latn-BA"/>
              </w:rPr>
              <w:t>19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 xml:space="preserve">Стакло визира 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AD6EFC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Latn-BA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Latn-BA"/>
              </w:rPr>
              <w:t>20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Ручник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AD6EFC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Latn-BA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Latn-BA"/>
              </w:rPr>
              <w:t>21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Рукавице гумене - домаћинске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Latn-BA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Latn-BA"/>
              </w:rPr>
              <w:t>22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Рукавице латекс</w:t>
            </w:r>
          </w:p>
        </w:tc>
      </w:tr>
      <w:tr w:rsidR="001D5F88" w:rsidRPr="009D0EAD" w:rsidTr="001D5F88">
        <w:trPr>
          <w:trHeight w:val="218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1D5F88" w:rsidRDefault="001D5F88" w:rsidP="00EC6B13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Latn-BA"/>
              </w:rPr>
            </w:pPr>
          </w:p>
        </w:tc>
        <w:tc>
          <w:tcPr>
            <w:tcW w:w="7801" w:type="dxa"/>
            <w:vAlign w:val="center"/>
          </w:tcPr>
          <w:p w:rsidR="001D5F88" w:rsidRPr="00482ED7" w:rsidRDefault="001D5F88" w:rsidP="00A3356E">
            <w:pPr>
              <w:spacing w:line="0" w:lineRule="atLeast"/>
              <w:rPr>
                <w:rFonts w:ascii="Tahoma" w:hAnsi="Tahoma" w:cs="Tahoma"/>
                <w:lang w:val="ru-RU"/>
              </w:rPr>
            </w:pP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Default="00AD6EFC" w:rsidP="00EC6B13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Latn-BA"/>
              </w:rPr>
            </w:pPr>
          </w:p>
        </w:tc>
        <w:tc>
          <w:tcPr>
            <w:tcW w:w="7801" w:type="dxa"/>
            <w:vAlign w:val="center"/>
          </w:tcPr>
          <w:p w:rsidR="00AD6EFC" w:rsidRPr="001D5F88" w:rsidRDefault="001D5F88" w:rsidP="00A3356E">
            <w:pPr>
              <w:spacing w:line="0" w:lineRule="atLeast"/>
              <w:rPr>
                <w:rFonts w:ascii="Tahoma" w:hAnsi="Tahoma" w:cs="Tahoma"/>
                <w:b/>
                <w:lang w:val="ru-RU"/>
              </w:rPr>
            </w:pPr>
            <w:r w:rsidRPr="001D5F88">
              <w:rPr>
                <w:rFonts w:ascii="Tahoma" w:hAnsi="Tahoma" w:cs="Tahoma"/>
                <w:b/>
                <w:lang w:val="ru-RU"/>
              </w:rPr>
              <w:t>ЛОТ 3</w:t>
            </w:r>
            <w:bookmarkStart w:id="0" w:name="_GoBack"/>
            <w:bookmarkEnd w:id="0"/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hAnsi="Tahoma" w:cs="Tahoma"/>
                <w:sz w:val="24"/>
                <w:szCs w:val="24"/>
                <w:lang w:val="ru-RU"/>
              </w:rPr>
            </w:pPr>
            <w:r w:rsidRPr="009D0EAD">
              <w:rPr>
                <w:rFonts w:ascii="Tahoma" w:eastAsia="Tahoma" w:hAnsi="Tahoma" w:cs="Tahoma"/>
                <w:sz w:val="24"/>
                <w:szCs w:val="24"/>
              </w:rPr>
              <w:t>1.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Ципеле кожне (SIZ) ниске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2.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Ципеле кожне дубоке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3.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Заштитне ципеле/патике за високо руководство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4.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 xml:space="preserve">Једнократни комбинезон са капуљачом 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hAnsi="Tahoma" w:cs="Tahoma"/>
                <w:sz w:val="24"/>
                <w:szCs w:val="24"/>
                <w:lang w:val="ru-RU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5.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Мајица дуги рукав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6.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Одијело PVC за кишу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7.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Заштитне камашне за вариоце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8.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A76C41">
              <w:rPr>
                <w:rFonts w:ascii="Tahoma" w:eastAsia="Times New Roman" w:hAnsi="Tahoma" w:cs="Tahoma"/>
                <w:color w:val="000000"/>
                <w:lang w:eastAsia="en-GB"/>
              </w:rPr>
              <w:t>Чизме црне гумене друге категорије заштите S5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C1225A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Latn-RS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Latn-RS"/>
              </w:rPr>
              <w:t>9.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Мантил бијели женски 100% памук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Cyrl-RS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Cyrl-RS"/>
              </w:rPr>
              <w:t>10</w:t>
            </w:r>
            <w:r w:rsidRPr="009D0EAD">
              <w:rPr>
                <w:rFonts w:ascii="Tahoma" w:eastAsia="Tahoma" w:hAnsi="Tahoma" w:cs="Tahoma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A76C41">
              <w:rPr>
                <w:rFonts w:ascii="Tahoma" w:eastAsia="Times New Roman" w:hAnsi="Tahoma" w:cs="Tahoma"/>
                <w:color w:val="000000"/>
                <w:lang w:eastAsia="en-GB"/>
              </w:rPr>
              <w:t>Мантил бијели мушки 100% памук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Cyrl-RS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Cyrl-RS"/>
              </w:rPr>
              <w:t>11</w:t>
            </w:r>
            <w:r w:rsidRPr="009D0EAD">
              <w:rPr>
                <w:rFonts w:ascii="Tahoma" w:eastAsia="Tahoma" w:hAnsi="Tahoma" w:cs="Tahoma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Ципеле ниске за возаче камиона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hAnsi="Tahoma" w:cs="Tahoma"/>
                <w:sz w:val="24"/>
                <w:szCs w:val="24"/>
                <w:lang w:val="ru-RU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12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Ципеле дубоке за возаче камиона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9D0EAD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13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Мајица кратки рукав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AD6EFC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Latn-BA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Latn-BA"/>
              </w:rPr>
              <w:t>14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Бијеле хлаче мушке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AD6EFC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Latn-BA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Latn-BA"/>
              </w:rPr>
              <w:t>15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Бијеле хлаче женске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AD6EFC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Latn-BA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Latn-BA"/>
              </w:rPr>
              <w:t>16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Заштитне бијеле патике SLIP ON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AD6EFC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Latn-BA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Latn-BA"/>
              </w:rPr>
              <w:t>17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lang w:eastAsia="en-GB"/>
              </w:rPr>
            </w:pPr>
            <w:r w:rsidRPr="00A76C41">
              <w:rPr>
                <w:rFonts w:ascii="Tahoma" w:eastAsia="Times New Roman" w:hAnsi="Tahoma" w:cs="Tahoma"/>
                <w:lang w:eastAsia="en-GB"/>
              </w:rPr>
              <w:t>Мајица кратки рукав за возаче камиона</w:t>
            </w:r>
          </w:p>
        </w:tc>
      </w:tr>
      <w:tr w:rsidR="00AD6EFC" w:rsidRPr="009D0EAD" w:rsidTr="00482ED7">
        <w:trPr>
          <w:trHeight w:val="386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AD6EFC" w:rsidRPr="00AD6EFC" w:rsidRDefault="00AD6EFC" w:rsidP="00AD6EFC">
            <w:pPr>
              <w:jc w:val="center"/>
              <w:rPr>
                <w:rFonts w:ascii="Tahoma" w:eastAsia="Tahoma" w:hAnsi="Tahoma" w:cs="Tahoma"/>
                <w:sz w:val="24"/>
                <w:szCs w:val="24"/>
                <w:lang w:val="sr-Latn-BA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sr-Latn-BA"/>
              </w:rPr>
              <w:t>18</w:t>
            </w:r>
          </w:p>
        </w:tc>
        <w:tc>
          <w:tcPr>
            <w:tcW w:w="7801" w:type="dxa"/>
            <w:vAlign w:val="center"/>
          </w:tcPr>
          <w:p w:rsidR="00AD6EFC" w:rsidRPr="00A76C41" w:rsidRDefault="00AD6EFC" w:rsidP="00AD6EFC">
            <w:pPr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A76C41">
              <w:rPr>
                <w:rFonts w:ascii="Tahoma" w:eastAsia="Times New Roman" w:hAnsi="Tahoma" w:cs="Tahoma"/>
                <w:color w:val="000000"/>
                <w:lang w:eastAsia="en-GB"/>
              </w:rPr>
              <w:t>Мајица дуги рукав  за возаче камиона</w:t>
            </w:r>
          </w:p>
        </w:tc>
      </w:tr>
    </w:tbl>
    <w:p w:rsidR="00DC7783" w:rsidRPr="00ED04A5" w:rsidRDefault="00DC7783" w:rsidP="00DC7783">
      <w:pPr>
        <w:spacing w:after="0"/>
        <w:jc w:val="center"/>
        <w:rPr>
          <w:rFonts w:ascii="Tahoma" w:hAnsi="Tahoma" w:cs="Tahoma"/>
          <w:lang w:val="sr-Cyrl-BA"/>
        </w:rPr>
      </w:pPr>
      <w:r w:rsidRPr="00ED04A5">
        <w:rPr>
          <w:rFonts w:ascii="Tahoma" w:hAnsi="Tahoma" w:cs="Tahoma"/>
          <w:lang w:val="sr-Cyrl-BA"/>
        </w:rPr>
        <w:tab/>
      </w:r>
    </w:p>
    <w:tbl>
      <w:tblPr>
        <w:tblpPr w:leftFromText="180" w:rightFromText="180" w:vertAnchor="text" w:horzAnchor="margin" w:tblpY="283"/>
        <w:tblW w:w="10003" w:type="dxa"/>
        <w:tblLook w:val="01E0" w:firstRow="1" w:lastRow="1" w:firstColumn="1" w:lastColumn="1" w:noHBand="0" w:noVBand="0"/>
      </w:tblPr>
      <w:tblGrid>
        <w:gridCol w:w="4368"/>
        <w:gridCol w:w="5635"/>
      </w:tblGrid>
      <w:tr w:rsidR="00DC7783" w:rsidRPr="00505C22" w:rsidTr="00012C49">
        <w:tc>
          <w:tcPr>
            <w:tcW w:w="4368" w:type="dxa"/>
          </w:tcPr>
          <w:p w:rsidR="00DC7783" w:rsidRPr="00ED04A5" w:rsidRDefault="00DC7783" w:rsidP="00EA657E">
            <w:pPr>
              <w:spacing w:after="0" w:line="360" w:lineRule="auto"/>
              <w:jc w:val="center"/>
              <w:rPr>
                <w:rFonts w:ascii="Tahoma" w:hAnsi="Tahoma" w:cs="Tahoma"/>
                <w:lang w:val="sr-Cyrl-BA"/>
              </w:rPr>
            </w:pPr>
          </w:p>
        </w:tc>
        <w:tc>
          <w:tcPr>
            <w:tcW w:w="5635" w:type="dxa"/>
          </w:tcPr>
          <w:p w:rsidR="00D454A0" w:rsidRPr="00040368" w:rsidRDefault="00D454A0" w:rsidP="00956CBE">
            <w:pPr>
              <w:shd w:val="clear" w:color="auto" w:fill="FFFFFF"/>
              <w:rPr>
                <w:rFonts w:ascii="Tahoma" w:hAnsi="Tahoma" w:cs="Tahoma"/>
                <w:lang w:val="ru-RU"/>
              </w:rPr>
            </w:pPr>
          </w:p>
        </w:tc>
      </w:tr>
    </w:tbl>
    <w:p w:rsidR="005E074F" w:rsidRPr="00ED04A5" w:rsidRDefault="005E074F" w:rsidP="002C08D8">
      <w:pPr>
        <w:tabs>
          <w:tab w:val="left" w:pos="0"/>
        </w:tabs>
        <w:spacing w:after="0" w:line="240" w:lineRule="auto"/>
        <w:rPr>
          <w:lang w:val="sr-Cyrl-BA"/>
        </w:rPr>
      </w:pPr>
    </w:p>
    <w:sectPr w:rsidR="005E074F" w:rsidRPr="00ED04A5" w:rsidSect="00B91452">
      <w:headerReference w:type="default" r:id="rId8"/>
      <w:footerReference w:type="default" r:id="rId9"/>
      <w:pgSz w:w="11907" w:h="16839" w:code="9"/>
      <w:pgMar w:top="2041" w:right="851" w:bottom="1899" w:left="1418" w:header="709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C18" w:rsidRDefault="00DC0C18" w:rsidP="005E074F">
      <w:pPr>
        <w:spacing w:after="0" w:line="240" w:lineRule="auto"/>
      </w:pPr>
      <w:r>
        <w:separator/>
      </w:r>
    </w:p>
  </w:endnote>
  <w:endnote w:type="continuationSeparator" w:id="0">
    <w:p w:rsidR="00DC0C18" w:rsidRDefault="00DC0C18" w:rsidP="005E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2C7" w:rsidRPr="00A16770" w:rsidRDefault="00E502C7" w:rsidP="00B9145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5408" behindDoc="1" locked="0" layoutInCell="1" allowOverlap="1" wp14:anchorId="739BBCAF" wp14:editId="38A280FB">
          <wp:simplePos x="0" y="0"/>
          <wp:positionH relativeFrom="column">
            <wp:posOffset>410</wp:posOffset>
          </wp:positionH>
          <wp:positionV relativeFrom="page">
            <wp:posOffset>614149</wp:posOffset>
          </wp:positionV>
          <wp:extent cx="1633043" cy="377825"/>
          <wp:effectExtent l="0" t="0" r="5715" b="3175"/>
          <wp:wrapNone/>
          <wp:docPr id="63" name="Picture 2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g-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3043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</w:p>
  <w:tbl>
    <w:tblPr>
      <w:tblStyle w:val="TableGrid"/>
      <w:tblW w:w="4289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CellMar>
        <w:left w:w="170" w:type="dxa"/>
        <w:right w:w="0" w:type="dxa"/>
      </w:tblCellMar>
      <w:tblLook w:val="04A0" w:firstRow="1" w:lastRow="0" w:firstColumn="1" w:lastColumn="0" w:noHBand="0" w:noVBand="1"/>
    </w:tblPr>
    <w:tblGrid>
      <w:gridCol w:w="4418"/>
      <w:gridCol w:w="3843"/>
    </w:tblGrid>
    <w:tr w:rsidR="00E502C7" w:rsidRPr="009D0EAD" w:rsidTr="00E502C7">
      <w:tc>
        <w:tcPr>
          <w:tcW w:w="2674" w:type="pct"/>
          <w:tcBorders>
            <w:top w:val="nil"/>
            <w:left w:val="single" w:sz="6" w:space="0" w:color="000000" w:themeColor="text1"/>
            <w:bottom w:val="nil"/>
            <w:right w:val="single" w:sz="6" w:space="0" w:color="000000" w:themeColor="text1"/>
          </w:tcBorders>
        </w:tcPr>
        <w:p w:rsidR="00E502C7" w:rsidRPr="008C4D24" w:rsidRDefault="00E502C7" w:rsidP="00B91452">
          <w:pPr>
            <w:pStyle w:val="Header"/>
            <w:jc w:val="both"/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</w:pPr>
          <w:r w:rsidRPr="00143EB3">
            <w:rPr>
              <w:rFonts w:ascii="Tahoma" w:hAnsi="Tahoma" w:cs="Tahoma"/>
              <w:color w:val="000000" w:themeColor="text1"/>
              <w:sz w:val="13"/>
              <w:szCs w:val="13"/>
              <w:lang w:val="ru-RU"/>
            </w:rPr>
            <w:t>"</w:t>
          </w:r>
          <w:r w:rsidRPr="008C4D24"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ОПТИМА Група" друштво са ограниченом одговорношћу</w:t>
          </w:r>
        </w:p>
        <w:p w:rsidR="00E502C7" w:rsidRDefault="00E502C7" w:rsidP="00B91452">
          <w:pPr>
            <w:pStyle w:val="Header"/>
            <w:jc w:val="both"/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</w:pPr>
          <w:r w:rsidRPr="008C4D24"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за производњу и промет Бања Лука (једночлано друштво)</w:t>
          </w:r>
        </w:p>
        <w:p w:rsidR="00E502C7" w:rsidRPr="00143EB3" w:rsidRDefault="00E502C7" w:rsidP="00B91452">
          <w:pPr>
            <w:pStyle w:val="Header"/>
            <w:jc w:val="both"/>
            <w:rPr>
              <w:rFonts w:ascii="Tahoma" w:hAnsi="Tahoma" w:cs="Tahoma"/>
              <w:color w:val="000000" w:themeColor="text1"/>
              <w:sz w:val="13"/>
              <w:szCs w:val="13"/>
              <w:lang w:val="ru-RU"/>
            </w:rPr>
          </w:pP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ЈИБ</w:t>
          </w:r>
          <w:r w:rsidRPr="00143EB3">
            <w:rPr>
              <w:rFonts w:ascii="Tahoma" w:hAnsi="Tahoma" w:cs="Tahoma"/>
              <w:color w:val="000000" w:themeColor="text1"/>
              <w:sz w:val="13"/>
              <w:szCs w:val="13"/>
              <w:lang w:val="ru-RU"/>
            </w:rPr>
            <w:t xml:space="preserve">: 4402785320005 •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ПИБ</w:t>
          </w:r>
          <w:r w:rsidRPr="00143EB3">
            <w:rPr>
              <w:rFonts w:ascii="Tahoma" w:hAnsi="Tahoma" w:cs="Tahoma"/>
              <w:color w:val="000000" w:themeColor="text1"/>
              <w:sz w:val="13"/>
              <w:szCs w:val="13"/>
              <w:lang w:val="ru-RU"/>
            </w:rPr>
            <w:t xml:space="preserve">: 402785320005 •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Регистарски суд</w:t>
          </w:r>
          <w:r w:rsidRPr="00143EB3">
            <w:rPr>
              <w:rFonts w:ascii="Tahoma" w:hAnsi="Tahoma" w:cs="Tahoma"/>
              <w:color w:val="000000" w:themeColor="text1"/>
              <w:sz w:val="13"/>
              <w:szCs w:val="13"/>
              <w:lang w:val="ru-RU"/>
            </w:rPr>
            <w:t>:</w:t>
          </w:r>
        </w:p>
        <w:p w:rsidR="00E502C7" w:rsidRPr="00143EB3" w:rsidRDefault="00E502C7" w:rsidP="00B91452">
          <w:pPr>
            <w:pStyle w:val="Header"/>
            <w:rPr>
              <w:color w:val="000000" w:themeColor="text1"/>
              <w:sz w:val="13"/>
              <w:szCs w:val="13"/>
              <w:lang w:val="ru-RU"/>
            </w:rPr>
          </w:pP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Окружни привредни суд Бања Лука</w:t>
          </w:r>
          <w:r w:rsidRPr="00143EB3">
            <w:rPr>
              <w:rFonts w:ascii="Tahoma" w:hAnsi="Tahoma" w:cs="Tahoma"/>
              <w:color w:val="000000" w:themeColor="text1"/>
              <w:sz w:val="13"/>
              <w:szCs w:val="13"/>
              <w:lang w:val="ru-RU"/>
            </w:rPr>
            <w:t>/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РБ</w:t>
          </w:r>
          <w:r w:rsidRPr="00143EB3">
            <w:rPr>
              <w:rFonts w:ascii="Tahoma" w:hAnsi="Tahoma" w:cs="Tahoma"/>
              <w:color w:val="000000" w:themeColor="text1"/>
              <w:sz w:val="13"/>
              <w:szCs w:val="13"/>
              <w:lang w:val="ru-RU"/>
            </w:rPr>
            <w:t xml:space="preserve"> 1-16709-00 •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МБ</w:t>
          </w:r>
          <w:r w:rsidRPr="00143EB3">
            <w:rPr>
              <w:rFonts w:ascii="Tahoma" w:hAnsi="Tahoma" w:cs="Tahoma"/>
              <w:color w:val="000000" w:themeColor="text1"/>
              <w:sz w:val="13"/>
              <w:szCs w:val="13"/>
              <w:lang w:val="ru-RU"/>
            </w:rPr>
            <w:t>: 11033156</w:t>
          </w:r>
        </w:p>
      </w:tc>
      <w:tc>
        <w:tcPr>
          <w:tcW w:w="2326" w:type="pct"/>
          <w:tcBorders>
            <w:top w:val="nil"/>
            <w:left w:val="single" w:sz="6" w:space="0" w:color="000000" w:themeColor="text1"/>
            <w:bottom w:val="nil"/>
          </w:tcBorders>
        </w:tcPr>
        <w:p w:rsidR="00E502C7" w:rsidRPr="00675D9E" w:rsidRDefault="00E502C7" w:rsidP="00B91452">
          <w:pPr>
            <w:pStyle w:val="Header"/>
            <w:rPr>
              <w:rFonts w:ascii="Tahoma" w:hAnsi="Tahoma" w:cs="Tahoma"/>
              <w:color w:val="000000" w:themeColor="text1"/>
              <w:sz w:val="13"/>
              <w:szCs w:val="13"/>
            </w:rPr>
          </w:pP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ЖР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 (Atos Bank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АД Бања Лука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>: 5672411100026132</w:t>
          </w:r>
        </w:p>
        <w:p w:rsidR="00E502C7" w:rsidRPr="00675D9E" w:rsidRDefault="00E502C7" w:rsidP="00B91452">
          <w:pPr>
            <w:pStyle w:val="Header"/>
            <w:rPr>
              <w:rFonts w:ascii="Tahoma" w:hAnsi="Tahoma" w:cs="Tahoma"/>
              <w:color w:val="000000" w:themeColor="text1"/>
              <w:sz w:val="13"/>
              <w:szCs w:val="13"/>
            </w:rPr>
          </w:pP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UniCredit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АД Бања Лука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>: 5515001130786737</w:t>
          </w:r>
        </w:p>
        <w:p w:rsidR="00E502C7" w:rsidRPr="00675D9E" w:rsidRDefault="00E502C7" w:rsidP="00B91452">
          <w:pPr>
            <w:pStyle w:val="Header"/>
            <w:rPr>
              <w:rFonts w:ascii="Tahoma" w:hAnsi="Tahoma" w:cs="Tahoma"/>
              <w:color w:val="000000" w:themeColor="text1"/>
              <w:sz w:val="13"/>
              <w:szCs w:val="13"/>
            </w:rPr>
          </w:pP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Raiffeisen bank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ДД Сарајево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>: 1610450043770026)</w:t>
          </w:r>
        </w:p>
        <w:p w:rsidR="00E502C7" w:rsidRPr="008C4D24" w:rsidRDefault="00E502C7" w:rsidP="00B91452">
          <w:pPr>
            <w:pStyle w:val="Header"/>
            <w:rPr>
              <w:color w:val="000000" w:themeColor="text1"/>
              <w:sz w:val="13"/>
              <w:szCs w:val="13"/>
              <w:lang w:val="sr-Cyrl-RS"/>
            </w:rPr>
          </w:pPr>
          <w:r w:rsidRPr="008C4D24"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Основни уписани и уплаћени капитал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:</w:t>
          </w:r>
          <w:r w:rsidRPr="008C4D24"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 xml:space="preserve"> </w:t>
          </w:r>
          <w:r w:rsidRPr="00143EB3">
            <w:rPr>
              <w:rFonts w:ascii="Tahoma" w:hAnsi="Tahoma" w:cs="Tahoma"/>
              <w:color w:val="000000" w:themeColor="text1"/>
              <w:sz w:val="13"/>
              <w:szCs w:val="13"/>
              <w:lang w:val="ru-RU"/>
            </w:rPr>
            <w:t>1.777.618.089,01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 xml:space="preserve"> КМ</w:t>
          </w:r>
        </w:p>
      </w:tc>
    </w:tr>
  </w:tbl>
  <w:p w:rsidR="00E502C7" w:rsidRPr="00143EB3" w:rsidRDefault="00E502C7" w:rsidP="00B91452">
    <w:pPr>
      <w:pStyle w:val="Footer"/>
      <w:tabs>
        <w:tab w:val="clear" w:pos="4680"/>
        <w:tab w:val="clear" w:pos="9360"/>
        <w:tab w:val="right" w:pos="9524"/>
      </w:tabs>
      <w:rPr>
        <w:lang w:val="ru-RU"/>
      </w:rPr>
    </w:pPr>
    <w:r>
      <w:rPr>
        <w:noProof/>
        <w:lang w:val="en-GB" w:eastAsia="en-GB"/>
      </w:rPr>
      <w:drawing>
        <wp:anchor distT="0" distB="0" distL="114300" distR="114300" simplePos="0" relativeHeight="251666432" behindDoc="1" locked="0" layoutInCell="1" allowOverlap="1" wp14:anchorId="1FC646BE" wp14:editId="1494A5F7">
          <wp:simplePos x="0" y="0"/>
          <wp:positionH relativeFrom="column">
            <wp:posOffset>5265620</wp:posOffset>
          </wp:positionH>
          <wp:positionV relativeFrom="page">
            <wp:posOffset>9788056</wp:posOffset>
          </wp:positionV>
          <wp:extent cx="666792" cy="544800"/>
          <wp:effectExtent l="0" t="0" r="0" b="8255"/>
          <wp:wrapNone/>
          <wp:docPr id="6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5god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6792" cy="54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EB3">
      <w:rPr>
        <w:lang w:val="ru-RU"/>
      </w:rPr>
      <w:tab/>
    </w:r>
  </w:p>
  <w:p w:rsidR="00E502C7" w:rsidRPr="00B91452" w:rsidRDefault="00E502C7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C18" w:rsidRDefault="00DC0C18" w:rsidP="005E074F">
      <w:pPr>
        <w:spacing w:after="0" w:line="240" w:lineRule="auto"/>
      </w:pPr>
      <w:r>
        <w:separator/>
      </w:r>
    </w:p>
  </w:footnote>
  <w:footnote w:type="continuationSeparator" w:id="0">
    <w:p w:rsidR="00DC0C18" w:rsidRDefault="00DC0C18" w:rsidP="005E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2C7" w:rsidRPr="00A16770" w:rsidRDefault="00E502C7" w:rsidP="00B91452">
    <w:pPr>
      <w:pStyle w:val="Header"/>
    </w:pPr>
    <w:r>
      <w:tab/>
    </w:r>
    <w:r>
      <w:rPr>
        <w:noProof/>
        <w:lang w:val="en-GB" w:eastAsia="en-GB"/>
      </w:rPr>
      <w:drawing>
        <wp:anchor distT="0" distB="0" distL="114300" distR="114300" simplePos="0" relativeHeight="251663360" behindDoc="1" locked="0" layoutInCell="1" allowOverlap="1" wp14:anchorId="2CB10C60" wp14:editId="1F3499C4">
          <wp:simplePos x="0" y="0"/>
          <wp:positionH relativeFrom="column">
            <wp:posOffset>410</wp:posOffset>
          </wp:positionH>
          <wp:positionV relativeFrom="page">
            <wp:posOffset>614149</wp:posOffset>
          </wp:positionV>
          <wp:extent cx="1633043" cy="377825"/>
          <wp:effectExtent l="0" t="0" r="5715" b="3175"/>
          <wp:wrapNone/>
          <wp:docPr id="62" name="Picture 2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g-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3043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</w:p>
  <w:tbl>
    <w:tblPr>
      <w:tblStyle w:val="TableGrid"/>
      <w:tblW w:w="2883" w:type="pct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CellMar>
        <w:left w:w="170" w:type="dxa"/>
        <w:right w:w="0" w:type="dxa"/>
      </w:tblCellMar>
      <w:tblLook w:val="04A0" w:firstRow="1" w:lastRow="0" w:firstColumn="1" w:lastColumn="0" w:noHBand="0" w:noVBand="1"/>
    </w:tblPr>
    <w:tblGrid>
      <w:gridCol w:w="2296"/>
      <w:gridCol w:w="1641"/>
      <w:gridCol w:w="1616"/>
    </w:tblGrid>
    <w:tr w:rsidR="00E502C7" w:rsidTr="00E502C7">
      <w:trPr>
        <w:jc w:val="right"/>
      </w:trPr>
      <w:tc>
        <w:tcPr>
          <w:tcW w:w="2067" w:type="pct"/>
          <w:tcBorders>
            <w:top w:val="nil"/>
            <w:left w:val="single" w:sz="6" w:space="0" w:color="000000" w:themeColor="text1"/>
            <w:bottom w:val="nil"/>
            <w:right w:val="single" w:sz="6" w:space="0" w:color="000000" w:themeColor="text1"/>
          </w:tcBorders>
        </w:tcPr>
        <w:p w:rsidR="00E502C7" w:rsidRPr="00F7206E" w:rsidRDefault="00E502C7" w:rsidP="00B91452">
          <w:pPr>
            <w:pStyle w:val="Header"/>
            <w:rPr>
              <w:rFonts w:ascii="Tahoma" w:hAnsi="Tahoma" w:cs="Tahoma"/>
              <w:sz w:val="14"/>
              <w:szCs w:val="14"/>
            </w:rPr>
          </w:pPr>
          <w:r w:rsidRPr="008C4D24">
            <w:rPr>
              <w:rFonts w:ascii="Tahoma" w:hAnsi="Tahoma" w:cs="Tahoma"/>
              <w:sz w:val="14"/>
              <w:szCs w:val="14"/>
            </w:rPr>
            <w:t>Kраља Алфонса</w:t>
          </w:r>
          <w:r w:rsidRPr="00F7206E">
            <w:rPr>
              <w:rFonts w:ascii="Tahoma" w:hAnsi="Tahoma" w:cs="Tahoma"/>
              <w:sz w:val="14"/>
              <w:szCs w:val="14"/>
            </w:rPr>
            <w:t xml:space="preserve"> XIII,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>број</w:t>
          </w:r>
          <w:r w:rsidRPr="00F7206E">
            <w:rPr>
              <w:rFonts w:ascii="Tahoma" w:hAnsi="Tahoma" w:cs="Tahoma"/>
              <w:sz w:val="14"/>
              <w:szCs w:val="14"/>
            </w:rPr>
            <w:t xml:space="preserve"> 37a</w:t>
          </w:r>
        </w:p>
        <w:p w:rsidR="00E502C7" w:rsidRPr="008C4D24" w:rsidRDefault="00E502C7" w:rsidP="00B91452">
          <w:pPr>
            <w:pStyle w:val="Header"/>
            <w:rPr>
              <w:rFonts w:ascii="Tahoma" w:hAnsi="Tahoma" w:cs="Tahoma"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78</w:t>
          </w:r>
          <w:r w:rsidRPr="00F7206E">
            <w:rPr>
              <w:rFonts w:ascii="Tahoma" w:hAnsi="Tahoma" w:cs="Tahoma"/>
              <w:sz w:val="14"/>
              <w:szCs w:val="14"/>
            </w:rPr>
            <w:t xml:space="preserve">000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>Бања Лука</w:t>
          </w:r>
          <w:r w:rsidRPr="00F7206E">
            <w:rPr>
              <w:rFonts w:ascii="Tahoma" w:hAnsi="Tahoma" w:cs="Tahoma"/>
              <w:sz w:val="14"/>
              <w:szCs w:val="14"/>
            </w:rPr>
            <w:t xml:space="preserve">,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>РС</w:t>
          </w:r>
          <w:r w:rsidRPr="00F7206E">
            <w:rPr>
              <w:rFonts w:ascii="Tahoma" w:hAnsi="Tahoma" w:cs="Tahoma"/>
              <w:sz w:val="14"/>
              <w:szCs w:val="14"/>
            </w:rPr>
            <w:t>/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>БиХ</w:t>
          </w:r>
          <w:r>
            <w:t xml:space="preserve"> </w:t>
          </w:r>
        </w:p>
      </w:tc>
      <w:tc>
        <w:tcPr>
          <w:tcW w:w="1478" w:type="pct"/>
          <w:tcBorders>
            <w:top w:val="nil"/>
            <w:left w:val="single" w:sz="6" w:space="0" w:color="000000" w:themeColor="text1"/>
            <w:bottom w:val="nil"/>
            <w:right w:val="single" w:sz="6" w:space="0" w:color="000000" w:themeColor="text1"/>
          </w:tcBorders>
        </w:tcPr>
        <w:p w:rsidR="00E502C7" w:rsidRPr="00F7206E" w:rsidRDefault="00E502C7" w:rsidP="00B91452">
          <w:pPr>
            <w:pStyle w:val="Header"/>
            <w:rPr>
              <w:rFonts w:ascii="Tahoma" w:hAnsi="Tahoma" w:cs="Tahoma"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  <w:lang w:val="sr-Cyrl-RS"/>
            </w:rPr>
            <w:t>т</w:t>
          </w:r>
          <w:r w:rsidRPr="00F7206E">
            <w:rPr>
              <w:rFonts w:ascii="Tahoma" w:hAnsi="Tahoma" w:cs="Tahoma"/>
              <w:sz w:val="14"/>
              <w:szCs w:val="14"/>
            </w:rPr>
            <w:t xml:space="preserve">.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 xml:space="preserve"> </w:t>
          </w:r>
          <w:r w:rsidRPr="00F7206E">
            <w:rPr>
              <w:rFonts w:ascii="Tahoma" w:hAnsi="Tahoma" w:cs="Tahoma"/>
              <w:sz w:val="14"/>
              <w:szCs w:val="14"/>
            </w:rPr>
            <w:t>+ 387 51 228 610</w:t>
          </w:r>
        </w:p>
        <w:p w:rsidR="00E502C7" w:rsidRDefault="00E502C7" w:rsidP="00B91452">
          <w:pPr>
            <w:pStyle w:val="Header"/>
          </w:pPr>
          <w:r>
            <w:rPr>
              <w:rFonts w:ascii="Tahoma" w:hAnsi="Tahoma" w:cs="Tahoma"/>
              <w:sz w:val="14"/>
              <w:szCs w:val="14"/>
              <w:lang w:val="sr-Cyrl-RS"/>
            </w:rPr>
            <w:t>ф</w:t>
          </w:r>
          <w:r w:rsidRPr="00F7206E">
            <w:rPr>
              <w:rFonts w:ascii="Tahoma" w:hAnsi="Tahoma" w:cs="Tahoma"/>
              <w:sz w:val="14"/>
              <w:szCs w:val="14"/>
            </w:rPr>
            <w:t>. + 387 51 2</w:t>
          </w:r>
          <w:r>
            <w:rPr>
              <w:rFonts w:ascii="Tahoma" w:hAnsi="Tahoma" w:cs="Tahoma"/>
              <w:sz w:val="14"/>
              <w:szCs w:val="14"/>
            </w:rPr>
            <w:t>15</w:t>
          </w:r>
          <w:r w:rsidRPr="00F7206E">
            <w:rPr>
              <w:rFonts w:ascii="Tahoma" w:hAnsi="Tahoma" w:cs="Tahoma"/>
              <w:sz w:val="14"/>
              <w:szCs w:val="14"/>
            </w:rPr>
            <w:t xml:space="preserve"> </w:t>
          </w:r>
          <w:r>
            <w:rPr>
              <w:rFonts w:ascii="Tahoma" w:hAnsi="Tahoma" w:cs="Tahoma"/>
              <w:sz w:val="14"/>
              <w:szCs w:val="14"/>
            </w:rPr>
            <w:t>386</w:t>
          </w:r>
        </w:p>
      </w:tc>
      <w:tc>
        <w:tcPr>
          <w:tcW w:w="1455" w:type="pct"/>
          <w:tcBorders>
            <w:top w:val="nil"/>
            <w:left w:val="single" w:sz="6" w:space="0" w:color="000000" w:themeColor="text1"/>
            <w:bottom w:val="nil"/>
          </w:tcBorders>
        </w:tcPr>
        <w:p w:rsidR="00E502C7" w:rsidRPr="00F7206E" w:rsidRDefault="00E502C7" w:rsidP="00B91452">
          <w:pPr>
            <w:pStyle w:val="Header"/>
            <w:rPr>
              <w:rFonts w:ascii="Tahoma" w:hAnsi="Tahoma" w:cs="Tahoma"/>
              <w:sz w:val="14"/>
              <w:szCs w:val="14"/>
            </w:rPr>
          </w:pPr>
          <w:r w:rsidRPr="00F7206E">
            <w:rPr>
              <w:rFonts w:ascii="Tahoma" w:hAnsi="Tahoma" w:cs="Tahoma"/>
              <w:sz w:val="14"/>
              <w:szCs w:val="14"/>
            </w:rPr>
            <w:t>info@optimagrupa.net</w:t>
          </w:r>
        </w:p>
        <w:p w:rsidR="00E502C7" w:rsidRDefault="00E502C7" w:rsidP="00B91452">
          <w:pPr>
            <w:pStyle w:val="Header"/>
          </w:pPr>
          <w:r w:rsidRPr="00F7206E">
            <w:rPr>
              <w:rFonts w:ascii="Tahoma" w:hAnsi="Tahoma" w:cs="Tahoma"/>
              <w:sz w:val="14"/>
              <w:szCs w:val="14"/>
            </w:rPr>
            <w:t>www.optimagrupa.net</w:t>
          </w:r>
        </w:p>
      </w:tc>
    </w:tr>
  </w:tbl>
  <w:p w:rsidR="00E502C7" w:rsidRDefault="00E502C7" w:rsidP="00B91452">
    <w:pPr>
      <w:pStyle w:val="Header"/>
      <w:tabs>
        <w:tab w:val="clear" w:pos="4680"/>
        <w:tab w:val="clear" w:pos="9360"/>
        <w:tab w:val="left" w:pos="32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3A3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6747FD"/>
    <w:multiLevelType w:val="hybridMultilevel"/>
    <w:tmpl w:val="FE78E6A0"/>
    <w:lvl w:ilvl="0" w:tplc="FF3EB57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73A85"/>
    <w:multiLevelType w:val="hybridMultilevel"/>
    <w:tmpl w:val="742E88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C05DFA"/>
    <w:multiLevelType w:val="hybridMultilevel"/>
    <w:tmpl w:val="11A2C4C2"/>
    <w:lvl w:ilvl="0" w:tplc="2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E93A1A"/>
    <w:multiLevelType w:val="hybridMultilevel"/>
    <w:tmpl w:val="5C0CA6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602FC2"/>
    <w:multiLevelType w:val="hybridMultilevel"/>
    <w:tmpl w:val="7122B9C8"/>
    <w:lvl w:ilvl="0" w:tplc="BDA020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777043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5A1914"/>
    <w:multiLevelType w:val="hybridMultilevel"/>
    <w:tmpl w:val="A6BE60C0"/>
    <w:lvl w:ilvl="0" w:tplc="FF3EB57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D40BD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0C3D56"/>
    <w:multiLevelType w:val="hybridMultilevel"/>
    <w:tmpl w:val="84148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B077C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9B205D"/>
    <w:multiLevelType w:val="hybridMultilevel"/>
    <w:tmpl w:val="20967EF2"/>
    <w:lvl w:ilvl="0" w:tplc="97D8A4C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E5754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B91783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C71FA5"/>
    <w:multiLevelType w:val="hybridMultilevel"/>
    <w:tmpl w:val="EAF434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B60186"/>
    <w:multiLevelType w:val="hybridMultilevel"/>
    <w:tmpl w:val="4C12C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2064C2"/>
    <w:multiLevelType w:val="hybridMultilevel"/>
    <w:tmpl w:val="3FAADE16"/>
    <w:lvl w:ilvl="0" w:tplc="FF3EB57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90E6A"/>
    <w:multiLevelType w:val="hybridMultilevel"/>
    <w:tmpl w:val="34A87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447DF"/>
    <w:multiLevelType w:val="hybridMultilevel"/>
    <w:tmpl w:val="1F9E31E8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562B65"/>
    <w:multiLevelType w:val="hybridMultilevel"/>
    <w:tmpl w:val="F700813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C6547"/>
    <w:multiLevelType w:val="hybridMultilevel"/>
    <w:tmpl w:val="34A87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06BB3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B5F7914"/>
    <w:multiLevelType w:val="hybridMultilevel"/>
    <w:tmpl w:val="BFE8D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1D325E"/>
    <w:multiLevelType w:val="hybridMultilevel"/>
    <w:tmpl w:val="CF8CB5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10870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2E92172"/>
    <w:multiLevelType w:val="hybridMultilevel"/>
    <w:tmpl w:val="8BF6D84C"/>
    <w:lvl w:ilvl="0" w:tplc="601230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192773"/>
    <w:multiLevelType w:val="hybridMultilevel"/>
    <w:tmpl w:val="7122B9C8"/>
    <w:lvl w:ilvl="0" w:tplc="BDA020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566239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D091F40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572EE0"/>
    <w:multiLevelType w:val="hybridMultilevel"/>
    <w:tmpl w:val="EEC0E04E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0" w15:restartNumberingAfterBreak="0">
    <w:nsid w:val="540D2D82"/>
    <w:multiLevelType w:val="hybridMultilevel"/>
    <w:tmpl w:val="1FDEEE88"/>
    <w:lvl w:ilvl="0" w:tplc="707E16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8801C5"/>
    <w:multiLevelType w:val="hybridMultilevel"/>
    <w:tmpl w:val="1EFAC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5F617A"/>
    <w:multiLevelType w:val="hybridMultilevel"/>
    <w:tmpl w:val="4C12C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7A5723"/>
    <w:multiLevelType w:val="hybridMultilevel"/>
    <w:tmpl w:val="47503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F6D8C"/>
    <w:multiLevelType w:val="hybridMultilevel"/>
    <w:tmpl w:val="CBD06C64"/>
    <w:lvl w:ilvl="0" w:tplc="FF3EB57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72B9A"/>
    <w:multiLevelType w:val="hybridMultilevel"/>
    <w:tmpl w:val="CD68950E"/>
    <w:lvl w:ilvl="0" w:tplc="1132FDB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B23848"/>
    <w:multiLevelType w:val="hybridMultilevel"/>
    <w:tmpl w:val="C9845794"/>
    <w:lvl w:ilvl="0" w:tplc="FF3EB57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DD67B1"/>
    <w:multiLevelType w:val="hybridMultilevel"/>
    <w:tmpl w:val="72361186"/>
    <w:lvl w:ilvl="0" w:tplc="97D8A4C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0A4A2E"/>
    <w:multiLevelType w:val="hybridMultilevel"/>
    <w:tmpl w:val="7122B9C8"/>
    <w:lvl w:ilvl="0" w:tplc="BDA020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80678D2"/>
    <w:multiLevelType w:val="hybridMultilevel"/>
    <w:tmpl w:val="4C12C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2D4C79"/>
    <w:multiLevelType w:val="hybridMultilevel"/>
    <w:tmpl w:val="1C5C5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574751"/>
    <w:multiLevelType w:val="hybridMultilevel"/>
    <w:tmpl w:val="1F9E31E8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D1F0105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E3710E3"/>
    <w:multiLevelType w:val="hybridMultilevel"/>
    <w:tmpl w:val="F36C0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C879D3"/>
    <w:multiLevelType w:val="hybridMultilevel"/>
    <w:tmpl w:val="4C12C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674C06"/>
    <w:multiLevelType w:val="hybridMultilevel"/>
    <w:tmpl w:val="7122B9C8"/>
    <w:lvl w:ilvl="0" w:tplc="BDA020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1B0425D"/>
    <w:multiLevelType w:val="hybridMultilevel"/>
    <w:tmpl w:val="4C12C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A30277"/>
    <w:multiLevelType w:val="hybridMultilevel"/>
    <w:tmpl w:val="1EFAC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2F5CED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0652D1"/>
    <w:multiLevelType w:val="hybridMultilevel"/>
    <w:tmpl w:val="A7CA96FE"/>
    <w:lvl w:ilvl="0" w:tplc="601230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2"/>
  </w:num>
  <w:num w:numId="3">
    <w:abstractNumId w:val="23"/>
  </w:num>
  <w:num w:numId="4">
    <w:abstractNumId w:val="25"/>
  </w:num>
  <w:num w:numId="5">
    <w:abstractNumId w:val="43"/>
  </w:num>
  <w:num w:numId="6">
    <w:abstractNumId w:val="49"/>
  </w:num>
  <w:num w:numId="7">
    <w:abstractNumId w:val="19"/>
  </w:num>
  <w:num w:numId="8">
    <w:abstractNumId w:val="35"/>
  </w:num>
  <w:num w:numId="9">
    <w:abstractNumId w:val="41"/>
  </w:num>
  <w:num w:numId="10">
    <w:abstractNumId w:val="3"/>
  </w:num>
  <w:num w:numId="11">
    <w:abstractNumId w:val="20"/>
  </w:num>
  <w:num w:numId="12">
    <w:abstractNumId w:val="15"/>
  </w:num>
  <w:num w:numId="13">
    <w:abstractNumId w:val="31"/>
  </w:num>
  <w:num w:numId="14">
    <w:abstractNumId w:val="30"/>
  </w:num>
  <w:num w:numId="15">
    <w:abstractNumId w:val="17"/>
  </w:num>
  <w:num w:numId="16">
    <w:abstractNumId w:val="39"/>
  </w:num>
  <w:num w:numId="17">
    <w:abstractNumId w:val="46"/>
  </w:num>
  <w:num w:numId="18">
    <w:abstractNumId w:val="7"/>
  </w:num>
  <w:num w:numId="19">
    <w:abstractNumId w:val="1"/>
  </w:num>
  <w:num w:numId="20">
    <w:abstractNumId w:val="16"/>
  </w:num>
  <w:num w:numId="21">
    <w:abstractNumId w:val="44"/>
  </w:num>
  <w:num w:numId="22">
    <w:abstractNumId w:val="32"/>
  </w:num>
  <w:num w:numId="23">
    <w:abstractNumId w:val="47"/>
  </w:num>
  <w:num w:numId="24">
    <w:abstractNumId w:val="24"/>
  </w:num>
  <w:num w:numId="25">
    <w:abstractNumId w:val="11"/>
  </w:num>
  <w:num w:numId="26">
    <w:abstractNumId w:val="18"/>
  </w:num>
  <w:num w:numId="27">
    <w:abstractNumId w:val="42"/>
  </w:num>
  <w:num w:numId="28">
    <w:abstractNumId w:val="29"/>
  </w:num>
  <w:num w:numId="29">
    <w:abstractNumId w:val="14"/>
  </w:num>
  <w:num w:numId="30">
    <w:abstractNumId w:val="36"/>
  </w:num>
  <w:num w:numId="31">
    <w:abstractNumId w:val="34"/>
  </w:num>
  <w:num w:numId="32">
    <w:abstractNumId w:val="9"/>
  </w:num>
  <w:num w:numId="33">
    <w:abstractNumId w:val="33"/>
  </w:num>
  <w:num w:numId="34">
    <w:abstractNumId w:val="40"/>
  </w:num>
  <w:num w:numId="35">
    <w:abstractNumId w:val="28"/>
  </w:num>
  <w:num w:numId="36">
    <w:abstractNumId w:val="10"/>
  </w:num>
  <w:num w:numId="37">
    <w:abstractNumId w:val="13"/>
  </w:num>
  <w:num w:numId="38">
    <w:abstractNumId w:val="21"/>
  </w:num>
  <w:num w:numId="39">
    <w:abstractNumId w:val="45"/>
  </w:num>
  <w:num w:numId="40">
    <w:abstractNumId w:val="27"/>
  </w:num>
  <w:num w:numId="41">
    <w:abstractNumId w:val="38"/>
  </w:num>
  <w:num w:numId="42">
    <w:abstractNumId w:val="26"/>
  </w:num>
  <w:num w:numId="43">
    <w:abstractNumId w:val="5"/>
  </w:num>
  <w:num w:numId="44">
    <w:abstractNumId w:val="4"/>
  </w:num>
  <w:num w:numId="45">
    <w:abstractNumId w:val="48"/>
  </w:num>
  <w:num w:numId="46">
    <w:abstractNumId w:val="6"/>
  </w:num>
  <w:num w:numId="47">
    <w:abstractNumId w:val="12"/>
  </w:num>
  <w:num w:numId="48">
    <w:abstractNumId w:val="0"/>
  </w:num>
  <w:num w:numId="49">
    <w:abstractNumId w:val="2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74F"/>
    <w:rsid w:val="00012C49"/>
    <w:rsid w:val="00040368"/>
    <w:rsid w:val="000530B9"/>
    <w:rsid w:val="000721F0"/>
    <w:rsid w:val="00092FF4"/>
    <w:rsid w:val="00097483"/>
    <w:rsid w:val="000C6D68"/>
    <w:rsid w:val="000D6E03"/>
    <w:rsid w:val="000E1941"/>
    <w:rsid w:val="00125F17"/>
    <w:rsid w:val="001425AC"/>
    <w:rsid w:val="00146F3E"/>
    <w:rsid w:val="00154601"/>
    <w:rsid w:val="00155AED"/>
    <w:rsid w:val="00157F55"/>
    <w:rsid w:val="00161923"/>
    <w:rsid w:val="00167367"/>
    <w:rsid w:val="00190AFB"/>
    <w:rsid w:val="001B0F98"/>
    <w:rsid w:val="001C3574"/>
    <w:rsid w:val="001C3B38"/>
    <w:rsid w:val="001C530B"/>
    <w:rsid w:val="001D2E79"/>
    <w:rsid w:val="001D5F88"/>
    <w:rsid w:val="00204B21"/>
    <w:rsid w:val="00216315"/>
    <w:rsid w:val="00226A07"/>
    <w:rsid w:val="00233DBF"/>
    <w:rsid w:val="00234AE9"/>
    <w:rsid w:val="00235E05"/>
    <w:rsid w:val="00237FFA"/>
    <w:rsid w:val="00244562"/>
    <w:rsid w:val="00285EA2"/>
    <w:rsid w:val="0029007F"/>
    <w:rsid w:val="002A238D"/>
    <w:rsid w:val="002C08D8"/>
    <w:rsid w:val="002E38C7"/>
    <w:rsid w:val="002E5501"/>
    <w:rsid w:val="002F0ABA"/>
    <w:rsid w:val="00305D64"/>
    <w:rsid w:val="00317580"/>
    <w:rsid w:val="00320A9E"/>
    <w:rsid w:val="003344C2"/>
    <w:rsid w:val="003424BE"/>
    <w:rsid w:val="00360FA3"/>
    <w:rsid w:val="0037290A"/>
    <w:rsid w:val="00372C38"/>
    <w:rsid w:val="0039252D"/>
    <w:rsid w:val="003A190D"/>
    <w:rsid w:val="003B6CE0"/>
    <w:rsid w:val="003C26AF"/>
    <w:rsid w:val="0040179B"/>
    <w:rsid w:val="00416E91"/>
    <w:rsid w:val="004173C2"/>
    <w:rsid w:val="00433E4C"/>
    <w:rsid w:val="004360FD"/>
    <w:rsid w:val="00454AA1"/>
    <w:rsid w:val="004565BB"/>
    <w:rsid w:val="004601E3"/>
    <w:rsid w:val="00482ED7"/>
    <w:rsid w:val="0048773B"/>
    <w:rsid w:val="004A3244"/>
    <w:rsid w:val="004B42B5"/>
    <w:rsid w:val="004C5EA2"/>
    <w:rsid w:val="004D5D15"/>
    <w:rsid w:val="004D6853"/>
    <w:rsid w:val="004E7464"/>
    <w:rsid w:val="00501C51"/>
    <w:rsid w:val="00505C22"/>
    <w:rsid w:val="00516F5A"/>
    <w:rsid w:val="005260B0"/>
    <w:rsid w:val="0053710A"/>
    <w:rsid w:val="005478AD"/>
    <w:rsid w:val="005530B3"/>
    <w:rsid w:val="0057336D"/>
    <w:rsid w:val="00581ADE"/>
    <w:rsid w:val="005A2D4D"/>
    <w:rsid w:val="005B1EC9"/>
    <w:rsid w:val="005B20D9"/>
    <w:rsid w:val="005B2457"/>
    <w:rsid w:val="005C4575"/>
    <w:rsid w:val="005E074F"/>
    <w:rsid w:val="005E4F22"/>
    <w:rsid w:val="006017E5"/>
    <w:rsid w:val="006059AD"/>
    <w:rsid w:val="00606730"/>
    <w:rsid w:val="00606D87"/>
    <w:rsid w:val="00607A37"/>
    <w:rsid w:val="00622F45"/>
    <w:rsid w:val="00623AE0"/>
    <w:rsid w:val="006266A2"/>
    <w:rsid w:val="0064727C"/>
    <w:rsid w:val="00653D3E"/>
    <w:rsid w:val="00660268"/>
    <w:rsid w:val="00664A09"/>
    <w:rsid w:val="006753C9"/>
    <w:rsid w:val="006848B4"/>
    <w:rsid w:val="006859EB"/>
    <w:rsid w:val="006979A3"/>
    <w:rsid w:val="006A416A"/>
    <w:rsid w:val="006C5D02"/>
    <w:rsid w:val="006F3C17"/>
    <w:rsid w:val="00704814"/>
    <w:rsid w:val="00734A94"/>
    <w:rsid w:val="007368FE"/>
    <w:rsid w:val="00746DAF"/>
    <w:rsid w:val="00775416"/>
    <w:rsid w:val="007822B8"/>
    <w:rsid w:val="00783F17"/>
    <w:rsid w:val="00787A6E"/>
    <w:rsid w:val="007924B3"/>
    <w:rsid w:val="007A111B"/>
    <w:rsid w:val="007A1E9A"/>
    <w:rsid w:val="007A37DA"/>
    <w:rsid w:val="007C2023"/>
    <w:rsid w:val="007D0087"/>
    <w:rsid w:val="007F5621"/>
    <w:rsid w:val="00803E0F"/>
    <w:rsid w:val="00810210"/>
    <w:rsid w:val="008243FB"/>
    <w:rsid w:val="00857393"/>
    <w:rsid w:val="008620FE"/>
    <w:rsid w:val="00863F14"/>
    <w:rsid w:val="00884567"/>
    <w:rsid w:val="00892A82"/>
    <w:rsid w:val="008C6DA8"/>
    <w:rsid w:val="008E505C"/>
    <w:rsid w:val="008F7CFA"/>
    <w:rsid w:val="00925AB1"/>
    <w:rsid w:val="00936E1F"/>
    <w:rsid w:val="009455DB"/>
    <w:rsid w:val="00956CBE"/>
    <w:rsid w:val="009825D6"/>
    <w:rsid w:val="009843EA"/>
    <w:rsid w:val="009C12CE"/>
    <w:rsid w:val="009D0EAD"/>
    <w:rsid w:val="009D27A2"/>
    <w:rsid w:val="009F617D"/>
    <w:rsid w:val="00A026E3"/>
    <w:rsid w:val="00A3183F"/>
    <w:rsid w:val="00A3356E"/>
    <w:rsid w:val="00A43B14"/>
    <w:rsid w:val="00A72CEF"/>
    <w:rsid w:val="00A81DC6"/>
    <w:rsid w:val="00A94D23"/>
    <w:rsid w:val="00AA190D"/>
    <w:rsid w:val="00AC28D0"/>
    <w:rsid w:val="00AC5038"/>
    <w:rsid w:val="00AC68E2"/>
    <w:rsid w:val="00AD4964"/>
    <w:rsid w:val="00AD6EFC"/>
    <w:rsid w:val="00AE6605"/>
    <w:rsid w:val="00AF2B29"/>
    <w:rsid w:val="00B01753"/>
    <w:rsid w:val="00B021BB"/>
    <w:rsid w:val="00B14F87"/>
    <w:rsid w:val="00B157C3"/>
    <w:rsid w:val="00B2373D"/>
    <w:rsid w:val="00B31060"/>
    <w:rsid w:val="00B34086"/>
    <w:rsid w:val="00B421AB"/>
    <w:rsid w:val="00B52A62"/>
    <w:rsid w:val="00B53255"/>
    <w:rsid w:val="00B70C44"/>
    <w:rsid w:val="00B81B01"/>
    <w:rsid w:val="00B91452"/>
    <w:rsid w:val="00B95C4E"/>
    <w:rsid w:val="00BB4264"/>
    <w:rsid w:val="00BF1DBC"/>
    <w:rsid w:val="00BF7F2C"/>
    <w:rsid w:val="00C03978"/>
    <w:rsid w:val="00C11F30"/>
    <w:rsid w:val="00C1225A"/>
    <w:rsid w:val="00C126A4"/>
    <w:rsid w:val="00C25640"/>
    <w:rsid w:val="00C27BC5"/>
    <w:rsid w:val="00C32525"/>
    <w:rsid w:val="00C363DD"/>
    <w:rsid w:val="00C50129"/>
    <w:rsid w:val="00C579E7"/>
    <w:rsid w:val="00C74D62"/>
    <w:rsid w:val="00CA751E"/>
    <w:rsid w:val="00CB342C"/>
    <w:rsid w:val="00CC32DC"/>
    <w:rsid w:val="00CD22C7"/>
    <w:rsid w:val="00CE1618"/>
    <w:rsid w:val="00CE2ACD"/>
    <w:rsid w:val="00CF3571"/>
    <w:rsid w:val="00CF5B59"/>
    <w:rsid w:val="00D0322D"/>
    <w:rsid w:val="00D14C66"/>
    <w:rsid w:val="00D273D9"/>
    <w:rsid w:val="00D454A0"/>
    <w:rsid w:val="00D560E7"/>
    <w:rsid w:val="00DC0C18"/>
    <w:rsid w:val="00DC21BA"/>
    <w:rsid w:val="00DC5D8F"/>
    <w:rsid w:val="00DC7783"/>
    <w:rsid w:val="00DD7E8E"/>
    <w:rsid w:val="00DF1A8F"/>
    <w:rsid w:val="00E43419"/>
    <w:rsid w:val="00E45DE9"/>
    <w:rsid w:val="00E502C7"/>
    <w:rsid w:val="00E6554A"/>
    <w:rsid w:val="00E82384"/>
    <w:rsid w:val="00E82EE6"/>
    <w:rsid w:val="00E91F6D"/>
    <w:rsid w:val="00E9773D"/>
    <w:rsid w:val="00EA2FC3"/>
    <w:rsid w:val="00EA657E"/>
    <w:rsid w:val="00EB7660"/>
    <w:rsid w:val="00EC6B13"/>
    <w:rsid w:val="00ED04A5"/>
    <w:rsid w:val="00ED35EF"/>
    <w:rsid w:val="00F00144"/>
    <w:rsid w:val="00F130A5"/>
    <w:rsid w:val="00F13E6C"/>
    <w:rsid w:val="00F60CD3"/>
    <w:rsid w:val="00F615EB"/>
    <w:rsid w:val="00F62DA6"/>
    <w:rsid w:val="00F63A18"/>
    <w:rsid w:val="00F722A0"/>
    <w:rsid w:val="00F771A5"/>
    <w:rsid w:val="00F77DA6"/>
    <w:rsid w:val="00F9789C"/>
    <w:rsid w:val="00FA09BD"/>
    <w:rsid w:val="00FB6E27"/>
    <w:rsid w:val="00FC0520"/>
    <w:rsid w:val="00FC0540"/>
    <w:rsid w:val="00FC2455"/>
    <w:rsid w:val="00FE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4E9F70"/>
  <w15:docId w15:val="{DA653C24-78A1-4C80-B26B-7E938D9C3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3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74F"/>
  </w:style>
  <w:style w:type="paragraph" w:styleId="Footer">
    <w:name w:val="footer"/>
    <w:basedOn w:val="Normal"/>
    <w:link w:val="FooterChar"/>
    <w:uiPriority w:val="99"/>
    <w:unhideWhenUsed/>
    <w:rsid w:val="005E0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74F"/>
  </w:style>
  <w:style w:type="paragraph" w:styleId="BalloonText">
    <w:name w:val="Balloon Text"/>
    <w:basedOn w:val="Normal"/>
    <w:link w:val="BalloonTextChar"/>
    <w:uiPriority w:val="99"/>
    <w:semiHidden/>
    <w:unhideWhenUsed/>
    <w:rsid w:val="005E0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7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5E0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E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C6D68"/>
    <w:rPr>
      <w:b/>
      <w:bCs/>
    </w:rPr>
  </w:style>
  <w:style w:type="paragraph" w:styleId="NoSpacing">
    <w:name w:val="No Spacing"/>
    <w:basedOn w:val="Normal"/>
    <w:uiPriority w:val="1"/>
    <w:qFormat/>
    <w:rsid w:val="000C6D68"/>
    <w:pPr>
      <w:spacing w:after="0" w:line="240" w:lineRule="auto"/>
    </w:pPr>
    <w:rPr>
      <w:rFonts w:ascii="Calibri" w:eastAsia="Calibri" w:hAnsi="Calibri" w:cs="Times New Roman"/>
      <w:lang w:bidi="en-US"/>
    </w:rPr>
  </w:style>
  <w:style w:type="paragraph" w:styleId="ListParagraph">
    <w:name w:val="List Paragraph"/>
    <w:basedOn w:val="Normal"/>
    <w:uiPriority w:val="34"/>
    <w:qFormat/>
    <w:rsid w:val="000C6D68"/>
    <w:pPr>
      <w:spacing w:after="0" w:line="240" w:lineRule="auto"/>
      <w:ind w:left="720"/>
      <w:contextualSpacing/>
    </w:pPr>
    <w:rPr>
      <w:rFonts w:ascii="Calibri" w:eastAsia="Calibri" w:hAnsi="Calibri" w:cs="Times New Roman"/>
      <w:lang w:bidi="en-US"/>
    </w:rPr>
  </w:style>
  <w:style w:type="paragraph" w:customStyle="1" w:styleId="Default">
    <w:name w:val="Default"/>
    <w:rsid w:val="000C6D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8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16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31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74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1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s://optimagrupa.net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optimagrupa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B4D52-EAA5-44A0-B82A-A429DE53A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Rogic Miodrag</dc:creator>
  <cp:lastModifiedBy>Žarić Irena</cp:lastModifiedBy>
  <cp:revision>5</cp:revision>
  <cp:lastPrinted>2022-11-24T09:08:00Z</cp:lastPrinted>
  <dcterms:created xsi:type="dcterms:W3CDTF">2026-01-16T06:35:00Z</dcterms:created>
  <dcterms:modified xsi:type="dcterms:W3CDTF">2026-01-16T07:02:00Z</dcterms:modified>
</cp:coreProperties>
</file>